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08C3F239" w:rsidR="00D53E4E" w:rsidRDefault="000571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 специалиста-эксперта</w:t>
      </w:r>
    </w:p>
    <w:p w14:paraId="1E2647BA" w14:textId="7CF40166" w:rsidR="00D53E4E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5718A">
        <w:rPr>
          <w:rFonts w:ascii="Times New Roman" w:hAnsi="Times New Roman" w:cs="Times New Roman"/>
          <w:b/>
          <w:sz w:val="24"/>
          <w:szCs w:val="24"/>
        </w:rPr>
        <w:t>сопровождения и развития внешних сервисов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49B38C4A" w:rsidR="00A228D7" w:rsidRPr="003846BB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1. 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A00C0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</w:t>
      </w:r>
      <w:r w:rsidR="00A00C0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11173" w:rsidRPr="00511173">
        <w:rPr>
          <w:rFonts w:ascii="Times New Roman" w:hAnsi="Times New Roman" w:cs="Times New Roman"/>
          <w:sz w:val="24"/>
          <w:szCs w:val="24"/>
        </w:rPr>
        <w:t>сопровождения и развития внешних сервисов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3846BB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№ </w:t>
      </w:r>
      <w:r w:rsidR="006D01D9" w:rsidRPr="003846BB">
        <w:rPr>
          <w:rFonts w:ascii="Times New Roman" w:hAnsi="Times New Roman" w:cs="Times New Roman"/>
          <w:sz w:val="24"/>
          <w:szCs w:val="24"/>
        </w:rPr>
        <w:t>3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846BB">
        <w:rPr>
          <w:rFonts w:ascii="Times New Roman" w:hAnsi="Times New Roman" w:cs="Times New Roman"/>
          <w:sz w:val="24"/>
          <w:szCs w:val="24"/>
        </w:rPr>
        <w:t>–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A00C0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A05BC2" w:rsidRPr="003846BB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11173">
        <w:rPr>
          <w:rFonts w:ascii="Times New Roman" w:hAnsi="Times New Roman" w:cs="Times New Roman"/>
          <w:sz w:val="24"/>
          <w:szCs w:val="24"/>
        </w:rPr>
        <w:t>старше</w:t>
      </w:r>
      <w:r w:rsidR="00D53E4E" w:rsidRPr="003846BB">
        <w:rPr>
          <w:rFonts w:ascii="Times New Roman" w:hAnsi="Times New Roman" w:cs="Times New Roman"/>
          <w:sz w:val="24"/>
          <w:szCs w:val="24"/>
        </w:rPr>
        <w:t>й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846BB">
        <w:rPr>
          <w:rFonts w:ascii="Times New Roman" w:hAnsi="Times New Roman" w:cs="Times New Roman"/>
          <w:sz w:val="24"/>
          <w:szCs w:val="24"/>
        </w:rPr>
        <w:t>«</w:t>
      </w:r>
      <w:r w:rsidR="00192005" w:rsidRPr="003846BB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846BB">
        <w:rPr>
          <w:rFonts w:ascii="Times New Roman" w:hAnsi="Times New Roman" w:cs="Times New Roman"/>
          <w:sz w:val="24"/>
          <w:szCs w:val="24"/>
        </w:rPr>
        <w:t>»</w:t>
      </w:r>
      <w:r w:rsidR="008D55DD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3846B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8AB050" w14:textId="7B510EB2" w:rsidR="00A228D7" w:rsidRPr="003846BB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846BB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3846BB">
        <w:rPr>
          <w:rFonts w:ascii="Times New Roman" w:hAnsi="Times New Roman" w:cs="Times New Roman"/>
          <w:sz w:val="24"/>
          <w:szCs w:val="24"/>
        </w:rPr>
        <w:t>3</w:t>
      </w:r>
      <w:r w:rsidR="002F51F2" w:rsidRPr="003846BB">
        <w:rPr>
          <w:rFonts w:ascii="Times New Roman" w:hAnsi="Times New Roman" w:cs="Times New Roman"/>
          <w:sz w:val="24"/>
          <w:szCs w:val="24"/>
        </w:rPr>
        <w:t>-</w:t>
      </w:r>
      <w:r w:rsidR="002F62AB">
        <w:rPr>
          <w:rFonts w:ascii="Times New Roman" w:hAnsi="Times New Roman" w:cs="Times New Roman"/>
          <w:sz w:val="24"/>
          <w:szCs w:val="24"/>
        </w:rPr>
        <w:t>4</w:t>
      </w:r>
      <w:r w:rsidR="002F51F2" w:rsidRPr="003846BB">
        <w:rPr>
          <w:rFonts w:ascii="Times New Roman" w:hAnsi="Times New Roman" w:cs="Times New Roman"/>
          <w:sz w:val="24"/>
          <w:szCs w:val="24"/>
        </w:rPr>
        <w:t>-0</w:t>
      </w:r>
      <w:r w:rsidR="00D22DDE" w:rsidRPr="003846BB">
        <w:rPr>
          <w:rFonts w:ascii="Times New Roman" w:hAnsi="Times New Roman" w:cs="Times New Roman"/>
          <w:sz w:val="24"/>
          <w:szCs w:val="24"/>
        </w:rPr>
        <w:t>1</w:t>
      </w:r>
      <w:r w:rsidR="00511173">
        <w:rPr>
          <w:rFonts w:ascii="Times New Roman" w:hAnsi="Times New Roman" w:cs="Times New Roman"/>
          <w:sz w:val="24"/>
          <w:szCs w:val="24"/>
        </w:rPr>
        <w:t>2</w:t>
      </w:r>
      <w:r w:rsidR="002F51F2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3846B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5D42A3" w14:textId="1D9A352E" w:rsidR="00A228D7" w:rsidRPr="003846BB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2. 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E33724">
        <w:rPr>
          <w:rFonts w:ascii="Times New Roman" w:hAnsi="Times New Roman" w:cs="Times New Roman"/>
          <w:sz w:val="24"/>
          <w:szCs w:val="24"/>
        </w:rPr>
        <w:t>У</w:t>
      </w:r>
      <w:r w:rsidR="00E33724" w:rsidRPr="00E33724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AD1B97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7F0D548B" w:rsidR="00A228D7" w:rsidRPr="006E5A83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E33724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0E6D81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D37214D" w:rsidR="005F24FB" w:rsidRPr="006E5A83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4. 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704463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04463" w:rsidRPr="00704463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централизованной обработке данных № 3</w:t>
      </w:r>
      <w:r w:rsidR="00A228D7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158674AD" w:rsidR="00A228D7" w:rsidRPr="003F431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A00C0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6E5A83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2D7238"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="002D7238"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A228D7"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009803E3" w14:textId="77777777" w:rsidR="00A228D7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0DC25B6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6E5A8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74C3ED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D85FD7" w:rsidRPr="00D85FD7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</w:t>
      </w:r>
      <w:r w:rsidR="00F20DED">
        <w:rPr>
          <w:sz w:val="24"/>
          <w:szCs w:val="24"/>
        </w:rPr>
        <w:t xml:space="preserve"> </w:t>
      </w:r>
      <w:r w:rsidR="00F20DED" w:rsidRPr="00F20DED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30C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4E827B3C" w:rsidR="009108A9" w:rsidRPr="009108A9" w:rsidRDefault="00A228D7" w:rsidP="009108A9">
      <w:pPr>
        <w:autoSpaceDE w:val="0"/>
        <w:autoSpaceDN w:val="0"/>
        <w:adjustRightInd w:val="0"/>
        <w:ind w:firstLine="0"/>
        <w:rPr>
          <w:color w:val="000000"/>
          <w:sz w:val="23"/>
          <w:szCs w:val="23"/>
          <w:lang w:eastAsia="ru-RU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3846BB" w:rsidRPr="003846B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</w:t>
      </w:r>
      <w:r w:rsidR="003846BB" w:rsidRPr="003846BB">
        <w:rPr>
          <w:sz w:val="24"/>
          <w:szCs w:val="24"/>
        </w:rPr>
        <w:lastRenderedPageBreak/>
        <w:t xml:space="preserve">1991 г. № 943-1 «О налоговых органах Российской Федерации»; </w:t>
      </w:r>
      <w:r w:rsidR="00E33724" w:rsidRPr="00E33724">
        <w:rPr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  <w:r w:rsidR="00E33724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Российской Федерации от 27 июля 2006 г. №152-ФЗ «О персональных данных»;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3846BB" w:rsidRPr="003846BB">
        <w:rPr>
          <w:sz w:val="24"/>
          <w:szCs w:val="24"/>
        </w:rPr>
        <w:t xml:space="preserve">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E33724" w:rsidRPr="00A00C01">
        <w:rPr>
          <w:sz w:val="24"/>
          <w:szCs w:val="24"/>
        </w:rPr>
        <w:t xml:space="preserve">Указ Президента Российской Федерации 7 мая 2012 г. № 601 «Об основных направлениях совершенствования системы государственного управления»; </w:t>
      </w:r>
      <w:r w:rsidR="00D30C15" w:rsidRPr="00A00C01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9108A9" w:rsidRPr="00A00C01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D30C15" w:rsidRPr="00A00C01">
        <w:rPr>
          <w:sz w:val="24"/>
          <w:szCs w:val="24"/>
        </w:rPr>
        <w:br/>
      </w:r>
      <w:r w:rsidR="009108A9" w:rsidRPr="00A00C01">
        <w:rPr>
          <w:sz w:val="24"/>
          <w:szCs w:val="24"/>
        </w:rPr>
        <w:t xml:space="preserve">№ 239 «Об утверждении положения о разработке, утверждении и реализации ведомственных целевых программ»; </w:t>
      </w:r>
      <w:r w:rsidR="009108A9" w:rsidRPr="00A00C01">
        <w:rPr>
          <w:color w:val="000000"/>
          <w:sz w:val="24"/>
          <w:szCs w:val="24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A00C01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A00C01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08A9" w:rsidRPr="00A00C01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A00C01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A00C01">
        <w:rPr>
          <w:color w:val="000000"/>
          <w:sz w:val="24"/>
          <w:szCs w:val="24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A00C01">
        <w:rPr>
          <w:color w:val="000000"/>
          <w:sz w:val="24"/>
          <w:szCs w:val="24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A00C01">
        <w:rPr>
          <w:color w:val="000000"/>
          <w:sz w:val="24"/>
          <w:szCs w:val="24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A00C01">
        <w:rPr>
          <w:color w:val="000000"/>
          <w:sz w:val="24"/>
          <w:szCs w:val="24"/>
          <w:lang w:eastAsia="ru-RU"/>
        </w:rPr>
        <w:t xml:space="preserve">распоряжение Правительства Российской </w:t>
      </w:r>
      <w:r w:rsidR="00204614" w:rsidRPr="00A00C01">
        <w:rPr>
          <w:color w:val="000000"/>
          <w:sz w:val="24"/>
          <w:szCs w:val="24"/>
          <w:lang w:eastAsia="ru-RU"/>
        </w:rPr>
        <w:lastRenderedPageBreak/>
        <w:t>Федерации от 12 февраля 2011 г. № 176-р «Об утверждении плана мероприятий по переходу федеральны</w:t>
      </w:r>
      <w:r w:rsidR="00511173" w:rsidRPr="00A00C01">
        <w:rPr>
          <w:color w:val="000000"/>
          <w:sz w:val="24"/>
          <w:szCs w:val="24"/>
          <w:lang w:eastAsia="ru-RU"/>
        </w:rPr>
        <w:t>х органов</w:t>
      </w:r>
      <w:r w:rsidR="00204614" w:rsidRPr="00A00C01">
        <w:rPr>
          <w:color w:val="000000"/>
          <w:sz w:val="24"/>
          <w:szCs w:val="24"/>
          <w:lang w:eastAsia="ru-RU"/>
        </w:rPr>
        <w:t xml:space="preserve">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="00204614" w:rsidRPr="00A00C01">
        <w:rPr>
          <w:color w:val="000000"/>
          <w:sz w:val="24"/>
          <w:szCs w:val="24"/>
          <w:lang w:eastAsia="ru-RU"/>
        </w:rPr>
        <w:t xml:space="preserve">распоряжение Правительства Российской Федерации от 26 июля 2016 г. </w:t>
      </w:r>
      <w:r w:rsidR="00FC160B" w:rsidRPr="00A00C01">
        <w:rPr>
          <w:color w:val="000000"/>
          <w:sz w:val="24"/>
          <w:szCs w:val="24"/>
          <w:lang w:eastAsia="ru-RU"/>
        </w:rPr>
        <w:t xml:space="preserve">     </w:t>
      </w:r>
      <w:r w:rsidR="00204614" w:rsidRPr="00A00C01">
        <w:rPr>
          <w:color w:val="000000"/>
          <w:sz w:val="24"/>
          <w:szCs w:val="24"/>
          <w:lang w:eastAsia="ru-RU"/>
        </w:rPr>
        <w:t>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="003846BB" w:rsidRPr="00A00C01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A00C01">
        <w:rPr>
          <w:sz w:val="24"/>
          <w:szCs w:val="24"/>
        </w:rPr>
        <w:t xml:space="preserve"> </w:t>
      </w:r>
      <w:proofErr w:type="gramStart"/>
      <w:r w:rsidR="003846BB" w:rsidRPr="00A00C01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A00C01">
        <w:rPr>
          <w:sz w:val="24"/>
          <w:szCs w:val="24"/>
        </w:rPr>
        <w:t xml:space="preserve">;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импортозамещ</w:t>
      </w:r>
      <w:r w:rsidR="00204614" w:rsidRPr="00A00C01">
        <w:rPr>
          <w:color w:val="000000"/>
          <w:sz w:val="24"/>
          <w:szCs w:val="24"/>
          <w:lang w:eastAsia="ru-RU"/>
        </w:rPr>
        <w:t>ения</w:t>
      </w:r>
      <w:proofErr w:type="spellEnd"/>
      <w:r w:rsidR="00204614" w:rsidRPr="00A00C01">
        <w:rPr>
          <w:color w:val="000000"/>
          <w:sz w:val="24"/>
          <w:szCs w:val="24"/>
          <w:lang w:eastAsia="ru-RU"/>
        </w:rPr>
        <w:t xml:space="preserve"> программного обеспечения»;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r w:rsidR="009108A9" w:rsidRPr="00A00C01">
        <w:rPr>
          <w:color w:val="000000"/>
          <w:sz w:val="24"/>
          <w:szCs w:val="24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A00C01">
        <w:rPr>
          <w:color w:val="000000"/>
          <w:sz w:val="24"/>
          <w:szCs w:val="24"/>
          <w:lang w:eastAsia="ru-RU"/>
        </w:rPr>
        <w:t xml:space="preserve">енных информационных системах»; </w:t>
      </w:r>
      <w:r w:rsidR="009108A9" w:rsidRPr="00A00C01">
        <w:rPr>
          <w:color w:val="000000"/>
          <w:sz w:val="24"/>
          <w:szCs w:val="24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A00C01">
        <w:rPr>
          <w:color w:val="000000"/>
          <w:sz w:val="24"/>
          <w:szCs w:val="24"/>
          <w:lang w:eastAsia="ru-RU"/>
        </w:rPr>
        <w:t xml:space="preserve">веряющего центра»;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A00C01">
        <w:rPr>
          <w:sz w:val="24"/>
          <w:szCs w:val="24"/>
        </w:rPr>
        <w:t xml:space="preserve">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  <w:r w:rsidR="009108A9" w:rsidRPr="009108A9">
        <w:rPr>
          <w:color w:val="000000"/>
          <w:sz w:val="23"/>
          <w:szCs w:val="23"/>
          <w:lang w:eastAsia="ru-RU"/>
        </w:rPr>
        <w:t xml:space="preserve"> </w:t>
      </w:r>
    </w:p>
    <w:p w14:paraId="1DC2DCA9" w14:textId="6C2A3DE6" w:rsidR="00A228D7" w:rsidRDefault="00A00C01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структура рынка </w:t>
      </w:r>
      <w:proofErr w:type="gramStart"/>
      <w:r w:rsidR="000C15FB" w:rsidRPr="000C15FB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тенденции развития информационных технологий; основы управления проектам</w:t>
      </w:r>
      <w:r w:rsidR="000C15FB">
        <w:rPr>
          <w:rFonts w:ascii="Times New Roman" w:hAnsi="Times New Roman"/>
          <w:sz w:val="24"/>
          <w:szCs w:val="24"/>
          <w:lang w:val="ru-RU"/>
        </w:rPr>
        <w:t>и и описания бизнес- процессов;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особенности создания, внедрения и развития программно-технической, информационно-коммуникационной среды;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D21475" w:rsidRDefault="0050571A" w:rsidP="00EF5909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EF5909" w:rsidRPr="00EF5909">
        <w:rPr>
          <w:sz w:val="24"/>
          <w:szCs w:val="24"/>
        </w:rPr>
        <w:t>технологии и средства обеспечения информационной безопасности;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средства ведения классификаторов и каталогов;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EF5909">
        <w:rPr>
          <w:sz w:val="24"/>
          <w:szCs w:val="24"/>
        </w:rPr>
        <w:t>floppy</w:t>
      </w:r>
      <w:proofErr w:type="spellEnd"/>
      <w:r w:rsidR="00EF5909" w:rsidRPr="00EF5909">
        <w:rPr>
          <w:sz w:val="24"/>
          <w:szCs w:val="24"/>
        </w:rPr>
        <w:t>);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EF5909">
        <w:rPr>
          <w:sz w:val="24"/>
          <w:szCs w:val="24"/>
        </w:rPr>
        <w:t xml:space="preserve"> принципы работы сетевых протоколов, построения компьютерных сетей;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локальные сети (протоколы, сетевое оборудование, принципы построения сетей).</w:t>
      </w:r>
    </w:p>
    <w:p w14:paraId="12AD4E51" w14:textId="39E3C392" w:rsidR="009B0AB2" w:rsidRPr="00D21475" w:rsidRDefault="00B029A4" w:rsidP="00D21475">
      <w:pPr>
        <w:widowControl w:val="0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D268A85" w:rsidR="00380705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B50CF9">
        <w:rPr>
          <w:sz w:val="24"/>
          <w:szCs w:val="24"/>
        </w:rPr>
        <w:t xml:space="preserve">: </w:t>
      </w:r>
      <w:r w:rsidR="008D1BA8" w:rsidRPr="00EF5909">
        <w:rPr>
          <w:sz w:val="24"/>
          <w:szCs w:val="24"/>
        </w:rPr>
        <w:t>ведени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делового письма;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проектов нормативных правовых актов, </w:t>
      </w:r>
      <w:r w:rsidR="008D1BA8" w:rsidRPr="00EF5909">
        <w:rPr>
          <w:sz w:val="24"/>
          <w:szCs w:val="24"/>
        </w:rPr>
        <w:lastRenderedPageBreak/>
        <w:t>служебных документов, сбор, систематизаци</w:t>
      </w:r>
      <w:r w:rsidR="008D1BA8">
        <w:rPr>
          <w:sz w:val="24"/>
          <w:szCs w:val="24"/>
        </w:rPr>
        <w:t>я</w:t>
      </w:r>
      <w:r w:rsidR="008D1BA8" w:rsidRPr="00EF5909">
        <w:rPr>
          <w:sz w:val="24"/>
          <w:szCs w:val="24"/>
        </w:rPr>
        <w:t>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актуальной информации, применени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компьютерной и другой оргтехники; </w:t>
      </w:r>
      <w:r w:rsidR="008D1BA8">
        <w:rPr>
          <w:sz w:val="24"/>
          <w:szCs w:val="24"/>
        </w:rPr>
        <w:t xml:space="preserve">умение </w:t>
      </w:r>
      <w:r w:rsidR="008D1BA8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электронной почтой;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презентаций,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71ACEB12" w14:textId="1B378C24" w:rsidR="005F0301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EF5909" w:rsidRPr="00EF5909">
        <w:rPr>
          <w:sz w:val="24"/>
          <w:szCs w:val="24"/>
        </w:rPr>
        <w:t>осуществление верстки макетов, разработка и тестирование сайтов;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установка, настройка и работа пользовательского программного обеспечения, ввод</w:t>
      </w:r>
      <w:r w:rsidR="00C940C1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6C0DD1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436E0B5B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940C1">
        <w:rPr>
          <w:rFonts w:ascii="Times New Roman" w:hAnsi="Times New Roman" w:cs="Times New Roman"/>
          <w:sz w:val="24"/>
          <w:szCs w:val="24"/>
        </w:rPr>
        <w:t>консультанта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FFA11E9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3E1126">
        <w:t xml:space="preserve">отдел </w:t>
      </w:r>
      <w:r w:rsidR="003E1126" w:rsidRPr="00511173">
        <w:t>сопровождения и развития внешних сервисов</w:t>
      </w:r>
      <w:r w:rsidRPr="00D21475">
        <w:t xml:space="preserve">, </w:t>
      </w:r>
      <w:r w:rsidR="00A00C01">
        <w:t>ведущий специалист-эксперт</w:t>
      </w:r>
      <w:r w:rsidR="00511173">
        <w:t xml:space="preserve">  </w:t>
      </w:r>
      <w:r w:rsidRPr="00D21475">
        <w:t>обязан</w:t>
      </w:r>
      <w:r w:rsidR="00A83725">
        <w:t xml:space="preserve"> осуществлять</w:t>
      </w:r>
      <w:r w:rsidRPr="00D21475">
        <w:t>:</w:t>
      </w:r>
    </w:p>
    <w:p w14:paraId="11F65414" w14:textId="77777777" w:rsidR="00FC160B" w:rsidRPr="00FC160B" w:rsidRDefault="00A83725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создание совместно </w:t>
      </w:r>
      <w:proofErr w:type="gramStart"/>
      <w:r w:rsidR="00FC160B" w:rsidRPr="00FC160B">
        <w:rPr>
          <w:rStyle w:val="FontStyle22"/>
          <w:sz w:val="24"/>
          <w:szCs w:val="24"/>
        </w:rPr>
        <w:t>с</w:t>
      </w:r>
      <w:proofErr w:type="gramEnd"/>
      <w:r w:rsidR="00FC160B" w:rsidRPr="00FC160B">
        <w:rPr>
          <w:rStyle w:val="FontStyle22"/>
          <w:sz w:val="24"/>
          <w:szCs w:val="24"/>
        </w:rPr>
        <w:t xml:space="preserve"> структурными подразделениями ФНС России централизованных ресурсов - ИР «Оценочная карта должника», внешних ресурсов, направленных на публичное информирование и взаимодействие с третьими лицами посредством интерактивных сервисов: Реестр обеспечительных мер, Сервис реализации активов должников, </w:t>
      </w:r>
      <w:proofErr w:type="spellStart"/>
      <w:r w:rsidR="00FC160B" w:rsidRPr="00FC160B">
        <w:rPr>
          <w:rStyle w:val="FontStyle22"/>
          <w:sz w:val="24"/>
          <w:szCs w:val="24"/>
        </w:rPr>
        <w:t>Хаб</w:t>
      </w:r>
      <w:proofErr w:type="spellEnd"/>
      <w:r w:rsidR="00FC160B" w:rsidRPr="00FC160B">
        <w:rPr>
          <w:rStyle w:val="FontStyle22"/>
          <w:sz w:val="24"/>
          <w:szCs w:val="24"/>
        </w:rPr>
        <w:t xml:space="preserve"> консолидации позиций по привлечению к субсидиарной ответственности и др.</w:t>
      </w:r>
    </w:p>
    <w:p w14:paraId="32044B1F" w14:textId="2E4B5CD9" w:rsidR="00FC160B" w:rsidRPr="00FC160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администрирование создаваемых централизованных ресурсов - ИР «Оценочная карта должника», внешних ресурсов, направленных на публичное информирование и взаимодействие с третьими лицами посредством интерактивных сервисов: Реестр обеспечительных мер, Сервис реализации активов должников, </w:t>
      </w:r>
      <w:proofErr w:type="spellStart"/>
      <w:r w:rsidRPr="00FC160B">
        <w:rPr>
          <w:rStyle w:val="FontStyle22"/>
          <w:sz w:val="24"/>
          <w:szCs w:val="24"/>
        </w:rPr>
        <w:t>Хаб</w:t>
      </w:r>
      <w:proofErr w:type="spellEnd"/>
      <w:r w:rsidRPr="00FC160B">
        <w:rPr>
          <w:rStyle w:val="FontStyle22"/>
          <w:sz w:val="24"/>
          <w:szCs w:val="24"/>
        </w:rPr>
        <w:t xml:space="preserve"> консолидации позиций по привлечению к субсидиарной ответственности и др.;</w:t>
      </w:r>
    </w:p>
    <w:p w14:paraId="69C2C584" w14:textId="2A2A0C49" w:rsidR="00FC160B" w:rsidRPr="00FC160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C160B">
        <w:rPr>
          <w:rStyle w:val="FontStyle22"/>
          <w:sz w:val="24"/>
          <w:szCs w:val="24"/>
        </w:rPr>
        <w:t xml:space="preserve"> методологическо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и организационно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обеспечени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ведения специализированных информационных ресурсов по вопросам, отнесенным к компетенции Инспекции;</w:t>
      </w:r>
    </w:p>
    <w:p w14:paraId="70205050" w14:textId="0BF7E486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="00FC160B" w:rsidRPr="00FC160B">
        <w:rPr>
          <w:rStyle w:val="FontStyle22"/>
          <w:sz w:val="24"/>
          <w:szCs w:val="24"/>
        </w:rPr>
        <w:t xml:space="preserve"> работ по развитию внешних сервисов в рамках компетенции Инспекции; локальные изменения структуры внешних сервисов;</w:t>
      </w:r>
    </w:p>
    <w:p w14:paraId="22B5F477" w14:textId="331B778A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>п</w:t>
      </w:r>
      <w:r w:rsidR="00FC160B" w:rsidRPr="00FC160B">
        <w:rPr>
          <w:rStyle w:val="FontStyle22"/>
          <w:sz w:val="24"/>
          <w:szCs w:val="24"/>
        </w:rPr>
        <w:t>оддержк</w:t>
      </w:r>
      <w:r>
        <w:rPr>
          <w:rStyle w:val="FontStyle22"/>
          <w:sz w:val="24"/>
          <w:szCs w:val="24"/>
        </w:rPr>
        <w:t xml:space="preserve">у </w:t>
      </w:r>
      <w:r w:rsidR="00FC160B" w:rsidRPr="00FC160B">
        <w:rPr>
          <w:rStyle w:val="FontStyle22"/>
          <w:sz w:val="24"/>
          <w:szCs w:val="24"/>
        </w:rPr>
        <w:t>процессов модернизации и продвижения внешних сервисов;</w:t>
      </w:r>
    </w:p>
    <w:p w14:paraId="3970462F" w14:textId="20F25AD6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организаци</w:t>
      </w:r>
      <w:r>
        <w:rPr>
          <w:rStyle w:val="FontStyle22"/>
          <w:sz w:val="24"/>
          <w:szCs w:val="24"/>
        </w:rPr>
        <w:t>ю</w:t>
      </w:r>
      <w:r w:rsidR="00FC160B" w:rsidRPr="00FC160B">
        <w:rPr>
          <w:rStyle w:val="FontStyle22"/>
          <w:sz w:val="24"/>
          <w:szCs w:val="24"/>
        </w:rPr>
        <w:t xml:space="preserve"> работ по созданию и редактированию контента; техническая обработка и размещение информационных ресурсов на сайте; ввод и обработка текстовых данных; </w:t>
      </w:r>
    </w:p>
    <w:p w14:paraId="23414175" w14:textId="1592B47E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редактирование внешних сервисов (информационных ресурсов); формирование запросов для получения недостающей информации; сбор и поиск информации по тематике внешних сервисов;</w:t>
      </w:r>
    </w:p>
    <w:p w14:paraId="1978EAD1" w14:textId="1AB9E41C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мониторинга функционирования внешних сервисов в части их информационного наполнения в рамках компетенции Инспекции;</w:t>
      </w:r>
    </w:p>
    <w:p w14:paraId="4ED50813" w14:textId="07AC1808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оценк</w:t>
      </w:r>
      <w:r>
        <w:rPr>
          <w:rStyle w:val="FontStyle22"/>
          <w:sz w:val="24"/>
          <w:szCs w:val="24"/>
        </w:rPr>
        <w:t>у</w:t>
      </w:r>
      <w:r w:rsidR="00FC160B" w:rsidRPr="00FC160B">
        <w:rPr>
          <w:rStyle w:val="FontStyle22"/>
          <w:sz w:val="24"/>
          <w:szCs w:val="24"/>
        </w:rPr>
        <w:t xml:space="preserve"> актуальности материалов в сервисах и определение необходимости их обновления;</w:t>
      </w:r>
    </w:p>
    <w:p w14:paraId="5DA3AAED" w14:textId="6A767D58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организацию</w:t>
      </w:r>
      <w:r w:rsidR="00FC160B" w:rsidRPr="00FC160B">
        <w:rPr>
          <w:rStyle w:val="FontStyle22"/>
          <w:sz w:val="24"/>
          <w:szCs w:val="24"/>
        </w:rPr>
        <w:t xml:space="preserve"> работ по изучению и внедрению электронных технологий сбора, обработки информации в целях формирования (наполнения) и актуализации внешних сервисов; </w:t>
      </w:r>
    </w:p>
    <w:p w14:paraId="6AE120C2" w14:textId="5EFF6647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анализ информационных потребностей потребителей внешних сервисов и информационных ресурсов в рамках компетенции Инспекции;</w:t>
      </w:r>
    </w:p>
    <w:p w14:paraId="1D29033C" w14:textId="2794301C" w:rsidR="00A83725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представление отчетной и аналитической информации </w:t>
      </w:r>
      <w:r>
        <w:rPr>
          <w:rStyle w:val="FontStyle22"/>
          <w:sz w:val="24"/>
          <w:szCs w:val="24"/>
        </w:rPr>
        <w:t xml:space="preserve">о </w:t>
      </w:r>
      <w:r w:rsidR="00FC160B" w:rsidRPr="00FC160B">
        <w:rPr>
          <w:rStyle w:val="FontStyle22"/>
          <w:sz w:val="24"/>
          <w:szCs w:val="24"/>
        </w:rPr>
        <w:t>работе по сопровождению внешни</w:t>
      </w:r>
      <w:r w:rsidR="00FC160B">
        <w:rPr>
          <w:rStyle w:val="FontStyle22"/>
          <w:sz w:val="24"/>
          <w:szCs w:val="24"/>
        </w:rPr>
        <w:t>х сервисов начальнику Инспекции</w:t>
      </w:r>
      <w:r w:rsidR="00A83725">
        <w:rPr>
          <w:rStyle w:val="FontStyle22"/>
          <w:sz w:val="24"/>
          <w:szCs w:val="24"/>
        </w:rPr>
        <w:t>;</w:t>
      </w:r>
    </w:p>
    <w:p w14:paraId="0A103A4C" w14:textId="510ABBD1" w:rsidR="00FC160B" w:rsidRPr="00A83725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выполнение отдельных поручений начальника отдела;</w:t>
      </w:r>
    </w:p>
    <w:p w14:paraId="496DE652" w14:textId="20BD800D" w:rsidR="00A83725" w:rsidRPr="00A83725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829A33F" w14:textId="3465687F" w:rsidR="00A83725" w:rsidRPr="00A83725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4C9DCDEF" w14:textId="1CD74886" w:rsidR="00EF5909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</w:t>
      </w:r>
      <w:r w:rsidR="002F7F66">
        <w:rPr>
          <w:rStyle w:val="FontStyle22"/>
          <w:sz w:val="24"/>
          <w:szCs w:val="24"/>
        </w:rPr>
        <w:t>ение</w:t>
      </w:r>
      <w:r>
        <w:rPr>
          <w:rStyle w:val="FontStyle22"/>
          <w:sz w:val="24"/>
          <w:szCs w:val="24"/>
        </w:rPr>
        <w:t xml:space="preserve"> сохранност</w:t>
      </w:r>
      <w:r w:rsidR="002F7F66">
        <w:rPr>
          <w:rStyle w:val="FontStyle22"/>
          <w:sz w:val="24"/>
          <w:szCs w:val="24"/>
        </w:rPr>
        <w:t>и</w:t>
      </w:r>
      <w:r>
        <w:rPr>
          <w:rStyle w:val="FontStyle22"/>
          <w:sz w:val="24"/>
          <w:szCs w:val="24"/>
        </w:rPr>
        <w:t xml:space="preserve"> служебного удостоверения.</w:t>
      </w:r>
    </w:p>
    <w:p w14:paraId="26B3E34C" w14:textId="3419D752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A00C01">
        <w:t>ведущий специалист-эксперт</w:t>
      </w:r>
      <w:r w:rsidR="00511173">
        <w:t xml:space="preserve"> 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C5BE96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E11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F198ABB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A00C01">
        <w:t>Ведущий специалист-эксперт</w:t>
      </w:r>
      <w:r w:rsidR="00511173">
        <w:t xml:space="preserve"> 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303EBD77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A00C01">
        <w:t>Ведущий специалист-эксперт</w:t>
      </w:r>
      <w:r w:rsidR="00511173">
        <w:t xml:space="preserve"> 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363FFBA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00C01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="00BE14F3" w:rsidRPr="00BE14F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A38C28E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A00C01">
        <w:t>ведущий специалист-экспе</w:t>
      </w:r>
      <w:proofErr w:type="gramStart"/>
      <w:r w:rsidR="00A00C01">
        <w:t>рт</w:t>
      </w:r>
      <w:r w:rsidR="00511173">
        <w:t xml:space="preserve"> 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C7C839B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A00C01">
        <w:t>ведущий специалист-эксперт</w:t>
      </w:r>
      <w:r w:rsidR="00511173">
        <w:t xml:space="preserve">  </w:t>
      </w:r>
      <w:r w:rsidR="00A228D7" w:rsidRPr="00D21475">
        <w:t xml:space="preserve">обязан </w:t>
      </w:r>
      <w:r w:rsidR="003B4A9D" w:rsidRPr="003B4A9D">
        <w:lastRenderedPageBreak/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7AED137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00C01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="0094138C" w:rsidRPr="0094138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E19AF0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A00C01">
        <w:rPr>
          <w:sz w:val="24"/>
          <w:szCs w:val="24"/>
        </w:rPr>
        <w:t>Ведущий специалист-эксперт</w:t>
      </w:r>
      <w:r w:rsidR="00511173">
        <w:rPr>
          <w:sz w:val="24"/>
          <w:szCs w:val="24"/>
        </w:rPr>
        <w:t xml:space="preserve"> 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B4A9D">
        <w:rPr>
          <w:sz w:val="24"/>
          <w:szCs w:val="24"/>
        </w:rPr>
        <w:t>относящимся</w:t>
      </w:r>
      <w:proofErr w:type="gramEnd"/>
      <w:r w:rsidR="003B4A9D" w:rsidRPr="003B4A9D">
        <w:rPr>
          <w:sz w:val="24"/>
          <w:szCs w:val="24"/>
        </w:rPr>
        <w:t xml:space="preserve"> к компетенции отдела</w:t>
      </w:r>
    </w:p>
    <w:p w14:paraId="295A3D52" w14:textId="329AEA18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A00C01">
        <w:rPr>
          <w:sz w:val="24"/>
          <w:szCs w:val="24"/>
        </w:rPr>
        <w:t>Ведущий специалист-эксперт</w:t>
      </w:r>
      <w:r w:rsidR="00511173">
        <w:rPr>
          <w:sz w:val="24"/>
          <w:szCs w:val="24"/>
        </w:rPr>
        <w:t xml:space="preserve"> 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FFB742E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00C0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00C903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Pr="00D2147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86ECA4F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A00C01">
        <w:rPr>
          <w:sz w:val="24"/>
          <w:szCs w:val="24"/>
        </w:rPr>
        <w:t>Ведущий специалист-эксперт</w:t>
      </w:r>
      <w:r w:rsidR="0075400A">
        <w:rPr>
          <w:sz w:val="24"/>
          <w:szCs w:val="24"/>
        </w:rPr>
        <w:t xml:space="preserve"> </w:t>
      </w:r>
      <w:r w:rsidR="0075400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68C787D9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Pr="003C10B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B546E2" w14:textId="77777777" w:rsidR="006065ED" w:rsidRDefault="006065ED" w:rsidP="00BA3247">
      <w:r>
        <w:separator/>
      </w:r>
    </w:p>
  </w:endnote>
  <w:endnote w:type="continuationSeparator" w:id="0">
    <w:p w14:paraId="1F167A17" w14:textId="77777777" w:rsidR="006065ED" w:rsidRDefault="006065E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1BC71F" w14:textId="77777777" w:rsidR="006065ED" w:rsidRDefault="006065ED" w:rsidP="00BA3247">
      <w:r>
        <w:separator/>
      </w:r>
    </w:p>
  </w:footnote>
  <w:footnote w:type="continuationSeparator" w:id="0">
    <w:p w14:paraId="1265E52A" w14:textId="77777777" w:rsidR="006065ED" w:rsidRDefault="006065ED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5718A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C0101"/>
    <w:rsid w:val="001C39E2"/>
    <w:rsid w:val="002021BA"/>
    <w:rsid w:val="00204614"/>
    <w:rsid w:val="002203D9"/>
    <w:rsid w:val="00234F58"/>
    <w:rsid w:val="00272C54"/>
    <w:rsid w:val="00273E5A"/>
    <w:rsid w:val="00297EAD"/>
    <w:rsid w:val="002C1A06"/>
    <w:rsid w:val="002D2969"/>
    <w:rsid w:val="002D7238"/>
    <w:rsid w:val="002F51F2"/>
    <w:rsid w:val="002F62AB"/>
    <w:rsid w:val="002F7F66"/>
    <w:rsid w:val="00324A72"/>
    <w:rsid w:val="00337C08"/>
    <w:rsid w:val="00371B5D"/>
    <w:rsid w:val="00380705"/>
    <w:rsid w:val="003814E7"/>
    <w:rsid w:val="003846BB"/>
    <w:rsid w:val="003A06CD"/>
    <w:rsid w:val="003B4A9D"/>
    <w:rsid w:val="003B7D9B"/>
    <w:rsid w:val="003E1126"/>
    <w:rsid w:val="003F4318"/>
    <w:rsid w:val="00400602"/>
    <w:rsid w:val="004A30C2"/>
    <w:rsid w:val="004E1523"/>
    <w:rsid w:val="004E5031"/>
    <w:rsid w:val="004F47A7"/>
    <w:rsid w:val="0050571A"/>
    <w:rsid w:val="00511173"/>
    <w:rsid w:val="00524995"/>
    <w:rsid w:val="005310E8"/>
    <w:rsid w:val="00547315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65ED"/>
    <w:rsid w:val="00621584"/>
    <w:rsid w:val="00624CCF"/>
    <w:rsid w:val="00630DD6"/>
    <w:rsid w:val="006344AE"/>
    <w:rsid w:val="00634E81"/>
    <w:rsid w:val="00663D90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4463"/>
    <w:rsid w:val="00727893"/>
    <w:rsid w:val="0075400A"/>
    <w:rsid w:val="00760CC3"/>
    <w:rsid w:val="00764FA1"/>
    <w:rsid w:val="007668BB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D1BA8"/>
    <w:rsid w:val="008D55DD"/>
    <w:rsid w:val="009108A9"/>
    <w:rsid w:val="0094138C"/>
    <w:rsid w:val="00946E26"/>
    <w:rsid w:val="00951133"/>
    <w:rsid w:val="00954AB6"/>
    <w:rsid w:val="00971740"/>
    <w:rsid w:val="00974404"/>
    <w:rsid w:val="00985B0D"/>
    <w:rsid w:val="009B0AB2"/>
    <w:rsid w:val="009E694F"/>
    <w:rsid w:val="009F11EF"/>
    <w:rsid w:val="00A00C01"/>
    <w:rsid w:val="00A05BC2"/>
    <w:rsid w:val="00A21C49"/>
    <w:rsid w:val="00A228D7"/>
    <w:rsid w:val="00A77C2A"/>
    <w:rsid w:val="00A83725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50CF9"/>
    <w:rsid w:val="00B600CB"/>
    <w:rsid w:val="00B66F78"/>
    <w:rsid w:val="00B76F65"/>
    <w:rsid w:val="00BA3247"/>
    <w:rsid w:val="00BB5EA7"/>
    <w:rsid w:val="00BC729E"/>
    <w:rsid w:val="00BC7FCE"/>
    <w:rsid w:val="00BE14F3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2648E"/>
    <w:rsid w:val="00D30C15"/>
    <w:rsid w:val="00D5030F"/>
    <w:rsid w:val="00D53E4E"/>
    <w:rsid w:val="00D60718"/>
    <w:rsid w:val="00D66D48"/>
    <w:rsid w:val="00D85FD7"/>
    <w:rsid w:val="00D92F74"/>
    <w:rsid w:val="00DF0648"/>
    <w:rsid w:val="00E267A3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0DED"/>
    <w:rsid w:val="00FA51E0"/>
    <w:rsid w:val="00FA6C2D"/>
    <w:rsid w:val="00FC160B"/>
    <w:rsid w:val="00FE2F3F"/>
    <w:rsid w:val="00FF02F6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BC40FFF603F45D2BE79F6C5F8A517A7BE2529D44FB2021FDF8EB5DFB8543FA483950B82D1C4B6Cn46DI" TargetMode="External"/><Relationship Id="rId13" Type="http://schemas.openxmlformats.org/officeDocument/2006/relationships/hyperlink" Target="consultantplus://offline/ref=34BC40FFF603F45D2BE79F6C5F8A517A71E9569844F37D2BF5A1E75FFC8A1CED4F705CB92D1C49n665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BC40FFF603F45D2BE79F6C5F8A517A7BE2529D44FB2021FDF8EB5DFB8543FA483950B82D1C4B6Bn466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4BC40FFF603F45D2BE79F6C5F8A517A7BE2529D44FB2021FDF8EB5DFB8543FA483950B82D1C4B69n46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2529D44FB2021FDF8EB5DFB8543FA483950B82D1C4B6En46CI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3622</Words>
  <Characters>20652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19</cp:revision>
  <cp:lastPrinted>2017-11-24T08:19:00Z</cp:lastPrinted>
  <dcterms:created xsi:type="dcterms:W3CDTF">2019-03-19T12:34:00Z</dcterms:created>
  <dcterms:modified xsi:type="dcterms:W3CDTF">2019-08-19T13:54:00Z</dcterms:modified>
</cp:coreProperties>
</file>